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527C1" w:rsidR="003D00FF" w:rsidP="003D00FF" w:rsidRDefault="003D00FF" w14:paraId="4f5e4d2" w14:textId="4f5e4d2">
      <w:pPr>
        <w:tabs>
          <w:tab w:val="left" w:pos="5940"/>
        </w:tabs>
        <w:spacing w:line="240" w:lineRule="atLeast"/>
        <w15:collapsed w:val="false"/>
        <w:rPr>
          <w:spacing w:val="8"/>
        </w:rPr>
      </w:pPr>
      <w:bookmarkStart w:name="_GoBack" w:id="0"/>
      <w:bookmarkEnd w:id="0"/>
      <w:r w:rsidRPr="003527C1">
        <w:tab/>
      </w:r>
      <w:r w:rsidRPr="003527C1">
        <w:tab/>
      </w:r>
      <w:r w:rsidRPr="003527C1">
        <w:tab/>
      </w:r>
      <w:r w:rsidRPr="003527C1">
        <w:tab/>
        <w:t xml:space="preserve">       </w:t>
      </w:r>
    </w:p>
    <w:p w:rsidRPr="003527C1" w:rsidR="003D00FF" w:rsidP="003D00FF" w:rsidRDefault="003D00FF">
      <w:pPr>
        <w:spacing w:line="240" w:lineRule="atLeast"/>
      </w:pPr>
      <w:r w:rsidRPr="003527C1">
        <w:t>TRGOVAČKI SUD U PAZINU</w:t>
      </w:r>
      <w:r w:rsidR="00E3710C">
        <w:tab/>
      </w:r>
      <w:r w:rsidR="00E3710C">
        <w:tab/>
      </w:r>
      <w:r w:rsidR="00E3710C">
        <w:tab/>
      </w:r>
      <w:r w:rsidR="00E3710C">
        <w:tab/>
      </w:r>
      <w:r w:rsidR="00E3710C">
        <w:tab/>
      </w:r>
      <w:r w:rsidR="00E3710C">
        <w:tab/>
        <w:t xml:space="preserve">     </w:t>
      </w:r>
    </w:p>
    <w:p w:rsidR="003633A7" w:rsidP="003D00FF" w:rsidRDefault="003D00FF">
      <w:pPr>
        <w:spacing w:line="240" w:lineRule="atLeast"/>
      </w:pPr>
      <w:r w:rsidRPr="003527C1">
        <w:t>52000</w:t>
      </w:r>
      <w:r>
        <w:t xml:space="preserve"> PAZIN, Dršćevka 1 </w:t>
      </w:r>
      <w:r>
        <w:tab/>
      </w:r>
      <w:r>
        <w:tab/>
      </w:r>
      <w:r>
        <w:tab/>
      </w:r>
      <w:r>
        <w:tab/>
      </w:r>
      <w:r>
        <w:tab/>
      </w:r>
      <w:r>
        <w:tab/>
        <w:t xml:space="preserve">     </w:t>
      </w:r>
      <w:r w:rsidR="003B13ED">
        <w:t xml:space="preserve">    </w:t>
      </w:r>
      <w:r w:rsidR="00E3710C">
        <w:t xml:space="preserve"> </w:t>
      </w:r>
      <w:r w:rsidR="003633A7">
        <w:br/>
      </w:r>
      <w:r w:rsidR="003633A7">
        <w:tab/>
      </w:r>
      <w:r w:rsidR="003633A7">
        <w:tab/>
      </w:r>
    </w:p>
    <w:p w:rsidR="006C559A" w:rsidP="003D00FF" w:rsidRDefault="006C559A">
      <w:pPr>
        <w:spacing w:line="240" w:lineRule="atLeast"/>
      </w:pPr>
    </w:p>
    <w:p w:rsidR="006C559A" w:rsidP="003D00FF" w:rsidRDefault="006C559A">
      <w:pPr>
        <w:spacing w:line="240" w:lineRule="atLeast"/>
      </w:pPr>
    </w:p>
    <w:p w:rsidRPr="003527C1" w:rsidR="006C559A" w:rsidP="003D00FF" w:rsidRDefault="006C559A">
      <w:pPr>
        <w:spacing w:line="240" w:lineRule="atLeast"/>
      </w:pPr>
    </w:p>
    <w:p w:rsidRPr="003527C1" w:rsidR="003D00FF" w:rsidP="003D00FF" w:rsidRDefault="003D00FF">
      <w:pPr>
        <w:spacing w:line="240" w:lineRule="atLeast"/>
        <w:jc w:val="center"/>
      </w:pPr>
      <w:r w:rsidRPr="003527C1">
        <w:t>Z A P I S N I K</w:t>
      </w:r>
    </w:p>
    <w:p w:rsidRPr="003527C1" w:rsidR="003D00FF" w:rsidP="003D00FF" w:rsidRDefault="00171957">
      <w:pPr>
        <w:spacing w:line="240" w:lineRule="atLeast"/>
        <w:jc w:val="center"/>
      </w:pPr>
      <w:r>
        <w:t>o</w:t>
      </w:r>
      <w:r w:rsidRPr="00475553" w:rsidR="003D00FF">
        <w:t xml:space="preserve">d </w:t>
      </w:r>
      <w:r w:rsidR="007B170C">
        <w:t>10</w:t>
      </w:r>
      <w:r w:rsidR="0063455F">
        <w:t>.</w:t>
      </w:r>
      <w:r w:rsidR="003D00FF">
        <w:t xml:space="preserve"> </w:t>
      </w:r>
      <w:r w:rsidR="007B170C">
        <w:t>prosinca</w:t>
      </w:r>
      <w:r>
        <w:t xml:space="preserve"> </w:t>
      </w:r>
      <w:r w:rsidRPr="00475553" w:rsidR="003D00FF">
        <w:t>20</w:t>
      </w:r>
      <w:r w:rsidR="007B170C">
        <w:t>20</w:t>
      </w:r>
      <w:r w:rsidRPr="003527C1" w:rsidR="003D00FF">
        <w:t>.</w:t>
      </w:r>
    </w:p>
    <w:p w:rsidR="003D00FF" w:rsidP="003D00FF" w:rsidRDefault="00171957">
      <w:pPr>
        <w:jc w:val="center"/>
      </w:pPr>
      <w:r>
        <w:t>s</w:t>
      </w:r>
      <w:r w:rsidRPr="001B4754" w:rsidR="003D00FF">
        <w:t xml:space="preserve">astavljen kod Trgovačkog suda u Pazinu </w:t>
      </w:r>
    </w:p>
    <w:p w:rsidR="003D00FF" w:rsidP="003D00FF" w:rsidRDefault="003D00FF">
      <w:pPr>
        <w:jc w:val="center"/>
      </w:pPr>
      <w:r w:rsidRPr="001B4754">
        <w:t xml:space="preserve">o </w:t>
      </w:r>
      <w:r w:rsidR="00171957">
        <w:t xml:space="preserve">ročištu za diobu kupovnine </w:t>
      </w:r>
      <w:r w:rsidRPr="001B4754">
        <w:t xml:space="preserve"> </w:t>
      </w:r>
    </w:p>
    <w:p w:rsidR="003D00FF" w:rsidP="003D00FF" w:rsidRDefault="003D00FF">
      <w:pPr>
        <w:jc w:val="center"/>
      </w:pPr>
      <w:r w:rsidRPr="001B4754">
        <w:t xml:space="preserve">u stečajnom postupku nad </w:t>
      </w:r>
      <w:r>
        <w:t xml:space="preserve">stečajnim dužnikom </w:t>
      </w:r>
    </w:p>
    <w:p w:rsidR="00584B8E" w:rsidP="003D00FF" w:rsidRDefault="00584B8E">
      <w:pPr>
        <w:spacing w:line="240" w:lineRule="atLeast"/>
        <w:ind w:firstLine="720"/>
        <w:jc w:val="center"/>
      </w:pPr>
      <w:r w:rsidRPr="00584B8E">
        <w:t>PONJO d.o.o. u stečaju Novigrad, Stancijeta 26, OIB 18165701657</w:t>
      </w:r>
    </w:p>
    <w:p w:rsidR="00584B8E" w:rsidP="003D00FF" w:rsidRDefault="00584B8E">
      <w:pPr>
        <w:spacing w:line="240" w:lineRule="atLeast"/>
        <w:ind w:firstLine="720"/>
        <w:jc w:val="center"/>
      </w:pPr>
    </w:p>
    <w:p w:rsidRPr="003527C1" w:rsidR="003D00FF" w:rsidP="003D00FF" w:rsidRDefault="003D00FF">
      <w:pPr>
        <w:spacing w:line="240" w:lineRule="atLeast"/>
        <w:ind w:firstLine="720"/>
        <w:jc w:val="center"/>
      </w:pPr>
      <w:r w:rsidRPr="003527C1">
        <w:t xml:space="preserve">  </w:t>
      </w:r>
    </w:p>
    <w:p w:rsidRPr="003527C1" w:rsidR="003D00FF" w:rsidP="003D00FF" w:rsidRDefault="003D00FF">
      <w:pPr>
        <w:spacing w:line="240" w:lineRule="atLeast"/>
        <w:jc w:val="both"/>
      </w:pPr>
      <w:r w:rsidRPr="003527C1">
        <w:t>OD SUDA NAZOČNI:</w:t>
      </w:r>
    </w:p>
    <w:p w:rsidRPr="003527C1" w:rsidR="003D00FF" w:rsidP="003D00FF" w:rsidRDefault="00DE4957">
      <w:pPr>
        <w:spacing w:line="240" w:lineRule="atLeast"/>
        <w:jc w:val="both"/>
      </w:pPr>
      <w:r>
        <w:t>Tijana Licul</w:t>
      </w:r>
      <w:r w:rsidR="003D00FF">
        <w:t>, stečajna sutkinja</w:t>
      </w:r>
      <w:r w:rsidRPr="003527C1" w:rsidR="003D00FF">
        <w:t xml:space="preserve"> </w:t>
      </w:r>
    </w:p>
    <w:p w:rsidRPr="003527C1" w:rsidR="003D00FF" w:rsidP="003D00FF" w:rsidRDefault="00DE4957">
      <w:pPr>
        <w:spacing w:line="240" w:lineRule="atLeast"/>
        <w:jc w:val="both"/>
      </w:pPr>
      <w:r>
        <w:t>Sanja Prodan</w:t>
      </w:r>
      <w:r w:rsidRPr="003527C1" w:rsidR="003D00FF">
        <w:t>, zapisničar</w:t>
      </w:r>
      <w:r w:rsidR="003D00FF">
        <w:t>ka</w:t>
      </w:r>
    </w:p>
    <w:p w:rsidRPr="003527C1" w:rsidR="00A206D8" w:rsidP="003D00FF" w:rsidRDefault="00A206D8">
      <w:pPr>
        <w:spacing w:line="240" w:lineRule="atLeast"/>
        <w:jc w:val="both"/>
      </w:pPr>
    </w:p>
    <w:p w:rsidRPr="00475553" w:rsidR="003D00FF" w:rsidP="003D00FF" w:rsidRDefault="003D00FF">
      <w:pPr>
        <w:spacing w:line="240" w:lineRule="atLeast"/>
        <w:jc w:val="both"/>
      </w:pPr>
      <w:r w:rsidRPr="00475553">
        <w:t>Počet</w:t>
      </w:r>
      <w:r w:rsidRPr="00761516">
        <w:t xml:space="preserve">ak u </w:t>
      </w:r>
      <w:r w:rsidR="007B170C">
        <w:t>10</w:t>
      </w:r>
      <w:r w:rsidR="0063455F">
        <w:t>,00</w:t>
      </w:r>
      <w:r w:rsidRPr="00761516">
        <w:t xml:space="preserve"> sati. Ročište</w:t>
      </w:r>
      <w:r w:rsidRPr="00475553">
        <w:t xml:space="preserve"> je javno.</w:t>
      </w:r>
    </w:p>
    <w:p w:rsidR="00DE4957" w:rsidP="003D00FF" w:rsidRDefault="00DE4957">
      <w:pPr>
        <w:spacing w:line="240" w:lineRule="atLeast"/>
        <w:jc w:val="both"/>
      </w:pPr>
    </w:p>
    <w:p w:rsidR="0063455F" w:rsidP="003D00FF" w:rsidRDefault="001438F2">
      <w:pPr>
        <w:spacing w:line="240" w:lineRule="atLeast"/>
        <w:jc w:val="both"/>
      </w:pPr>
      <w:r>
        <w:t xml:space="preserve">Utvrđuje se da su pristupili: </w:t>
      </w:r>
    </w:p>
    <w:p w:rsidR="002F4738" w:rsidP="003D00FF" w:rsidRDefault="002F4738">
      <w:pPr>
        <w:spacing w:line="240" w:lineRule="atLeast"/>
        <w:jc w:val="both"/>
      </w:pPr>
    </w:p>
    <w:p w:rsidR="00584B8E" w:rsidP="003D00FF" w:rsidRDefault="00584B8E">
      <w:pPr>
        <w:spacing w:line="240" w:lineRule="atLeast"/>
        <w:jc w:val="both"/>
      </w:pPr>
      <w:r>
        <w:t>- stečajni upravitelj: Gordana Štifter Draščić</w:t>
      </w:r>
    </w:p>
    <w:p w:rsidR="00751278" w:rsidP="003D00FF" w:rsidRDefault="002F4738">
      <w:pPr>
        <w:spacing w:line="240" w:lineRule="atLeast"/>
        <w:jc w:val="both"/>
      </w:pPr>
      <w:r>
        <w:t xml:space="preserve">- </w:t>
      </w:r>
      <w:r w:rsidR="00751278">
        <w:t xml:space="preserve">za vjerovnika POSOJILNICA BANK – pun. Boris Šolaja, </w:t>
      </w:r>
    </w:p>
    <w:p w:rsidR="002F4738" w:rsidP="003D00FF" w:rsidRDefault="002F4738">
      <w:pPr>
        <w:spacing w:line="240" w:lineRule="atLeast"/>
        <w:jc w:val="both"/>
      </w:pPr>
      <w:r>
        <w:t xml:space="preserve">- </w:t>
      </w:r>
      <w:r w:rsidR="00751278">
        <w:t>za vjerovnika ERSTE – pun. Viktor Pezelj</w:t>
      </w:r>
    </w:p>
    <w:p w:rsidR="0063455F" w:rsidP="00AA7A3B" w:rsidRDefault="0063455F">
      <w:pPr>
        <w:spacing w:line="240" w:lineRule="atLeast"/>
        <w:jc w:val="both"/>
      </w:pPr>
    </w:p>
    <w:p w:rsidR="007B170C" w:rsidP="00AA7A3B" w:rsidRDefault="007B170C">
      <w:pPr>
        <w:spacing w:line="240" w:lineRule="atLeast"/>
        <w:jc w:val="both"/>
      </w:pPr>
    </w:p>
    <w:p w:rsidR="007B170C" w:rsidP="007B170C" w:rsidRDefault="007B170C">
      <w:pPr>
        <w:spacing w:line="240" w:lineRule="atLeast"/>
        <w:jc w:val="both"/>
      </w:pPr>
      <w:r>
        <w:t>Na današnjem ročištu raspravlja se o:</w:t>
      </w:r>
    </w:p>
    <w:p w:rsidR="007B170C" w:rsidP="007B170C" w:rsidRDefault="007B170C">
      <w:pPr>
        <w:spacing w:line="240" w:lineRule="atLeast"/>
        <w:ind w:firstLine="708"/>
        <w:jc w:val="both"/>
      </w:pPr>
      <w:r>
        <w:t>1/ diobi kupovnine u iznosu od 380.000,00 kn ostvarene prodajom k.č. 3177/6, k.o. Novigrad, 7. suvlasnički udio, koja nekretnina je dosuđena temeljem rješenja o dosudi posl. broj: St-456/16-192 od 20. rujna 2019. godine. Obračun troškova unovčenja dostavljen je 03. listopada 2019. godine (list 989 do 1065 spisa, objavljen na e</w:t>
      </w:r>
      <w:r w:rsidR="00751278">
        <w:t xml:space="preserve"> </w:t>
      </w:r>
      <w:r>
        <w:t>oglasnoj ploči 16.10.2019.), i dopunjen 17.02.2020. (list 1098 do 1099, objavljeno na e</w:t>
      </w:r>
      <w:r w:rsidR="00751278">
        <w:t xml:space="preserve"> </w:t>
      </w:r>
      <w:r>
        <w:t>oglasnoj ploči suda 18.02.2020).</w:t>
      </w:r>
    </w:p>
    <w:p w:rsidR="007B170C" w:rsidP="007B170C" w:rsidRDefault="007B170C">
      <w:pPr>
        <w:spacing w:line="240" w:lineRule="atLeast"/>
        <w:ind w:firstLine="708"/>
        <w:jc w:val="both"/>
      </w:pPr>
    </w:p>
    <w:p w:rsidR="007B170C" w:rsidP="007B170C" w:rsidRDefault="007B170C">
      <w:pPr>
        <w:spacing w:line="240" w:lineRule="atLeast"/>
        <w:ind w:firstLine="708"/>
        <w:jc w:val="both"/>
      </w:pPr>
      <w:r>
        <w:t>2/ diobi kupovnine u iznosu od 2.575.400,00 kn ostvarene prodajom nekretnina u ovršnom postupku koji se vodio kod Općinskog suda u Pazinu, Stalne službe u Bujama posl. broj: Ovr-580/19. Obračun troškova unovčenja ovih nekretnina dostavljen je 02.10.2020. (list 1242 do 1303)</w:t>
      </w:r>
    </w:p>
    <w:p w:rsidR="001438F2" w:rsidP="00AA7A3B" w:rsidRDefault="001438F2">
      <w:pPr>
        <w:spacing w:line="240" w:lineRule="atLeast"/>
        <w:jc w:val="both"/>
      </w:pPr>
    </w:p>
    <w:p w:rsidR="001438F2" w:rsidP="001438F2" w:rsidRDefault="001438F2">
      <w:pPr>
        <w:spacing w:line="240" w:lineRule="atLeast"/>
        <w:ind w:firstLine="708"/>
        <w:jc w:val="both"/>
      </w:pPr>
      <w:r>
        <w:t xml:space="preserve">Utvrđuje se da do dana održavanja današnjeg ročišta nije zaprimljen nikakav prigovor na obračun troškova stečajnog upravitelja. </w:t>
      </w:r>
    </w:p>
    <w:p w:rsidR="00751278" w:rsidP="001438F2" w:rsidRDefault="00751278">
      <w:pPr>
        <w:spacing w:line="240" w:lineRule="atLeast"/>
        <w:ind w:firstLine="708"/>
        <w:jc w:val="both"/>
      </w:pPr>
    </w:p>
    <w:p w:rsidR="00751278" w:rsidP="001438F2" w:rsidRDefault="00751278">
      <w:pPr>
        <w:spacing w:line="240" w:lineRule="atLeast"/>
        <w:ind w:firstLine="708"/>
        <w:jc w:val="both"/>
      </w:pPr>
      <w:r>
        <w:t xml:space="preserve">Utvrđuje se da je ERSTE BANKA dostavila obračun potraživanja u odnosu na k.č. 3177/6 28. veljače 2020. godine, koje je objavljeno istog dana na e oglasnoj ploči i na koju nije bio primjedbi. </w:t>
      </w:r>
    </w:p>
    <w:p w:rsidR="00751278" w:rsidP="001438F2" w:rsidRDefault="00751278">
      <w:pPr>
        <w:spacing w:line="240" w:lineRule="atLeast"/>
        <w:ind w:firstLine="708"/>
        <w:jc w:val="both"/>
      </w:pPr>
    </w:p>
    <w:p w:rsidR="00751278" w:rsidP="001438F2" w:rsidRDefault="00751278">
      <w:pPr>
        <w:spacing w:line="240" w:lineRule="atLeast"/>
        <w:ind w:firstLine="708"/>
        <w:jc w:val="both"/>
      </w:pPr>
      <w:r>
        <w:t xml:space="preserve">Utvrđuje se da je POSOJILNICA BANK  dostavila obračun potraživanja 26.11.2020. koji je objavljen na e oglasnoj ploči 27. studenog 2020. i na kojeg nije bilo primjedbi. </w:t>
      </w:r>
    </w:p>
    <w:p w:rsidR="00973001" w:rsidP="001438F2" w:rsidRDefault="00973001">
      <w:pPr>
        <w:spacing w:line="240" w:lineRule="atLeast"/>
        <w:ind w:firstLine="708"/>
        <w:jc w:val="both"/>
      </w:pPr>
    </w:p>
    <w:p w:rsidR="00973001" w:rsidP="001438F2" w:rsidRDefault="00973001">
      <w:pPr>
        <w:spacing w:line="240" w:lineRule="atLeast"/>
        <w:ind w:firstLine="708"/>
        <w:jc w:val="both"/>
      </w:pPr>
      <w:r>
        <w:lastRenderedPageBreak/>
        <w:t xml:space="preserve">Utvrđuje se da je društvo 4D VISION podnijelo zahtjev za namirenje iz stečajne mase i /ili zahtjev za izdvajanje sredstva potrebnih za namirenje dana 7. prosinca 2020., a koje je istog dana objavljeno na e oglasnoj ploči. </w:t>
      </w:r>
    </w:p>
    <w:p w:rsidR="00751278" w:rsidP="001438F2" w:rsidRDefault="00751278">
      <w:pPr>
        <w:spacing w:line="240" w:lineRule="atLeast"/>
        <w:ind w:firstLine="708"/>
        <w:jc w:val="both"/>
      </w:pPr>
    </w:p>
    <w:p w:rsidR="00751278" w:rsidP="001438F2" w:rsidRDefault="00751278">
      <w:pPr>
        <w:spacing w:line="240" w:lineRule="atLeast"/>
        <w:ind w:firstLine="708"/>
        <w:jc w:val="both"/>
      </w:pPr>
      <w:r>
        <w:t xml:space="preserve">Stečajna upraviteljica ostaje kod svega navedenog u danim obračunima s time što je od dana podnašanja obračuna troškova unovčenja pa do dana održavanja današnjeg ročišta nastao dodatni trošak po osnovi odvjetničkog zastupanja. Naime, protiv stečajne upraviteljice ali i dužnika društvo 4D VISION je pokrenulo postupak osiguranja kako se radilo o hitno postupku stečajna upraviteljica nije imala vremena sazvati skupštinu vjerovnika već je angažirala odvjetnika bez odluke skupštine vjerovnika. U sudski spis se dostavljaju računi za izvršene odvjetničke usluge kao i dokaz o tome koje usluge su izvršene. </w:t>
      </w:r>
    </w:p>
    <w:p w:rsidR="00973001" w:rsidP="001438F2" w:rsidRDefault="00973001">
      <w:pPr>
        <w:spacing w:line="240" w:lineRule="atLeast"/>
        <w:ind w:firstLine="708"/>
        <w:jc w:val="both"/>
      </w:pPr>
    </w:p>
    <w:p w:rsidR="00751278" w:rsidP="001438F2" w:rsidRDefault="00751278">
      <w:pPr>
        <w:spacing w:line="240" w:lineRule="atLeast"/>
        <w:ind w:firstLine="708"/>
        <w:jc w:val="both"/>
      </w:pPr>
      <w:r>
        <w:t>Na upit suda da pojasni potraživanje po osnovi poreza na dodanu vrijednost, st. uprav. navodi da se radi o porezu koji je obračunat po osnovi izdanog računa nakon otvaranja stečajnog postupka, a koji se odnosi na isporuku robe –</w:t>
      </w:r>
      <w:r w:rsidR="00973001">
        <w:t xml:space="preserve"> </w:t>
      </w:r>
      <w:r>
        <w:t>pločice, koja je izvršena prije otvaranja stečajnog postupka a koji račun je izdao raniji stečajni upravitelj. St</w:t>
      </w:r>
      <w:r w:rsidR="00973001">
        <w:t>ečajna upraviteljica</w:t>
      </w:r>
      <w:r>
        <w:t xml:space="preserve"> navodi da je tražila od </w:t>
      </w:r>
      <w:r w:rsidR="00973001">
        <w:t>P</w:t>
      </w:r>
      <w:r>
        <w:t xml:space="preserve">orezne uprave da se u odnosu na dužnika otkloni obveza plaćanja tog poreza, obzirom je smatrala kako je račun izdan neosnovano a o čemu se </w:t>
      </w:r>
      <w:r w:rsidR="00973001">
        <w:t>ranije</w:t>
      </w:r>
      <w:r>
        <w:t xml:space="preserve"> očitovala u ovom </w:t>
      </w:r>
      <w:r w:rsidR="00973001">
        <w:t>postupku. M</w:t>
      </w:r>
      <w:r>
        <w:t>eđutim</w:t>
      </w:r>
      <w:r w:rsidR="00973001">
        <w:t xml:space="preserve"> P</w:t>
      </w:r>
      <w:r>
        <w:t xml:space="preserve">orezna je taj zahtjev odbila pa i dalje egzistira obveza </w:t>
      </w:r>
      <w:r w:rsidR="00973001">
        <w:t>plaćanja</w:t>
      </w:r>
      <w:r>
        <w:t xml:space="preserve"> pdv-a kako je to navedeno u obračunu troškova unovčenja. Što se tiče poreza na dobit, radi se o porezu </w:t>
      </w:r>
      <w:r w:rsidR="00973001">
        <w:t>kojega</w:t>
      </w:r>
      <w:r>
        <w:t xml:space="preserve"> je st. uprav. već ranije potraživala na ime troškova unovčenja, kod prodaje prvih nekretnina, a koji zahtjev je sud odbio. </w:t>
      </w:r>
    </w:p>
    <w:p w:rsidR="00973001" w:rsidP="001438F2" w:rsidRDefault="00973001">
      <w:pPr>
        <w:spacing w:line="240" w:lineRule="atLeast"/>
        <w:ind w:firstLine="708"/>
        <w:jc w:val="both"/>
      </w:pPr>
    </w:p>
    <w:p w:rsidR="00973001" w:rsidP="001438F2" w:rsidRDefault="00973001">
      <w:pPr>
        <w:spacing w:line="240" w:lineRule="atLeast"/>
        <w:ind w:firstLine="708"/>
        <w:jc w:val="both"/>
      </w:pPr>
      <w:r>
        <w:t xml:space="preserve">Stečajna u pogledu zahtjeva 4 D VISION istog osporava i smatra da je neosnovan. </w:t>
      </w:r>
    </w:p>
    <w:p w:rsidR="00973001" w:rsidP="001438F2" w:rsidRDefault="00973001">
      <w:pPr>
        <w:spacing w:line="240" w:lineRule="atLeast"/>
        <w:ind w:firstLine="708"/>
        <w:jc w:val="both"/>
      </w:pPr>
    </w:p>
    <w:p w:rsidR="00973001" w:rsidP="00973001" w:rsidRDefault="00973001">
      <w:pPr>
        <w:spacing w:line="240" w:lineRule="atLeast"/>
        <w:ind w:firstLine="708"/>
        <w:jc w:val="both"/>
      </w:pPr>
      <w:r>
        <w:t xml:space="preserve">Pun. POSIJILNICA BANK ustraje kod podneska od 26. studenog 2020. Osporavaju se obračun troškova unovčenja koji se odnosi na nekretnine prodane u ovršnom postupku, a posebno troškovi navedeni u t. 2.1., obračuna troškova unovčenja gdje se potražuje iznos od 6.250,00 kn na ime troška koji je naloženo ovršeniku, ovdje dužniku da plati ovom vjerovniku, a koji trošak je isplaćen iz kupovnine u ovršnom postupku. Nelogično je da dužnik sada potražuje na ime troška nešto što je isti bio dužan platiti i platio u ovršnom postupku. </w:t>
      </w:r>
      <w:r w:rsidR="006C559A">
        <w:t xml:space="preserve">Vjerovnik POSIJILNICA BANK protivi se zahtjevu 4D VISION. Predlaže da se nastavi s namirenjem njegovog potraživanja, uz napomenu da predmetna nekretnina koje je kupac 4D VISION ionako nije nekretnina iz čije kupovnine se namiruje ovaj vjerovnik. </w:t>
      </w:r>
    </w:p>
    <w:p w:rsidR="00973001" w:rsidP="001438F2" w:rsidRDefault="00973001">
      <w:pPr>
        <w:spacing w:line="240" w:lineRule="atLeast"/>
        <w:ind w:firstLine="708"/>
        <w:jc w:val="both"/>
      </w:pPr>
    </w:p>
    <w:p w:rsidR="00973001" w:rsidP="001438F2" w:rsidRDefault="006C559A">
      <w:pPr>
        <w:spacing w:line="240" w:lineRule="atLeast"/>
        <w:ind w:firstLine="708"/>
        <w:jc w:val="both"/>
      </w:pPr>
      <w:r>
        <w:t xml:space="preserve">Pun. ERSTE BANKE ostaje kod obračuna od 28. veljače 2020., s time da u istome mijenja zatraženi trošak ročišta namirenja koji glasi 12.3.2020. koji se tada nije održalo već potražuje trošak za današnje ročište. Protivimo se zahtjevu 4D VISION te opreza radi osporava troškove koji su danas zatraženi od strane stečajne upraviteljice. </w:t>
      </w:r>
    </w:p>
    <w:p w:rsidR="006C559A" w:rsidP="001438F2" w:rsidRDefault="006C559A">
      <w:pPr>
        <w:spacing w:line="240" w:lineRule="atLeast"/>
        <w:ind w:firstLine="708"/>
        <w:jc w:val="both"/>
      </w:pPr>
    </w:p>
    <w:p w:rsidR="008A62F8" w:rsidP="006C559A" w:rsidRDefault="008A62F8">
      <w:pPr>
        <w:spacing w:line="240" w:lineRule="atLeast"/>
        <w:jc w:val="both"/>
      </w:pPr>
    </w:p>
    <w:p w:rsidRPr="003527C1" w:rsidR="003D00FF" w:rsidP="003D00FF" w:rsidRDefault="003D00FF">
      <w:pPr>
        <w:spacing w:line="240" w:lineRule="atLeast"/>
        <w:jc w:val="both"/>
      </w:pPr>
      <w:r>
        <w:tab/>
        <w:t>Su</w:t>
      </w:r>
      <w:r w:rsidR="006C559A">
        <w:t>dac</w:t>
      </w:r>
      <w:r w:rsidRPr="003527C1">
        <w:t xml:space="preserve"> donosi</w:t>
      </w:r>
    </w:p>
    <w:p w:rsidRPr="003527C1" w:rsidR="003D00FF" w:rsidP="003D00FF" w:rsidRDefault="003B13ED">
      <w:pPr>
        <w:spacing w:line="240" w:lineRule="atLeast"/>
        <w:jc w:val="center"/>
      </w:pPr>
      <w:r>
        <w:t>r</w:t>
      </w:r>
      <w:r w:rsidR="003D00FF">
        <w:t xml:space="preserve"> j e š e nj e</w:t>
      </w:r>
    </w:p>
    <w:p w:rsidR="003D00FF" w:rsidP="003D00FF" w:rsidRDefault="003D00FF">
      <w:pPr>
        <w:spacing w:line="240" w:lineRule="atLeast"/>
        <w:jc w:val="center"/>
      </w:pPr>
    </w:p>
    <w:p w:rsidR="00A206D8" w:rsidP="003D00FF" w:rsidRDefault="00A206D8">
      <w:pPr>
        <w:tabs>
          <w:tab w:val="left" w:pos="0"/>
        </w:tabs>
        <w:spacing w:line="240" w:lineRule="atLeast"/>
        <w:jc w:val="both"/>
      </w:pPr>
    </w:p>
    <w:p w:rsidR="00A206D8" w:rsidP="003D00FF" w:rsidRDefault="001474D7">
      <w:pPr>
        <w:tabs>
          <w:tab w:val="left" w:pos="0"/>
        </w:tabs>
        <w:spacing w:line="240" w:lineRule="atLeast"/>
        <w:jc w:val="both"/>
      </w:pPr>
      <w:r>
        <w:tab/>
        <w:t>Donijet će se rješenje u pisanom obliku.</w:t>
      </w:r>
    </w:p>
    <w:p w:rsidR="003D00FF" w:rsidP="003D00FF" w:rsidRDefault="003D00FF">
      <w:pPr>
        <w:tabs>
          <w:tab w:val="left" w:pos="0"/>
        </w:tabs>
        <w:spacing w:line="240" w:lineRule="atLeast"/>
        <w:jc w:val="both"/>
      </w:pPr>
      <w:r>
        <w:tab/>
      </w:r>
    </w:p>
    <w:p w:rsidR="003D00FF" w:rsidP="003D00FF" w:rsidRDefault="003D00FF">
      <w:pPr>
        <w:spacing w:line="240" w:lineRule="atLeast"/>
        <w:jc w:val="both"/>
      </w:pPr>
    </w:p>
    <w:p w:rsidR="006C559A" w:rsidP="003D00FF" w:rsidRDefault="006C559A">
      <w:pPr>
        <w:spacing w:line="240" w:lineRule="atLeast"/>
        <w:jc w:val="both"/>
      </w:pPr>
    </w:p>
    <w:p w:rsidR="006C559A" w:rsidP="003D00FF" w:rsidRDefault="006C559A">
      <w:pPr>
        <w:spacing w:line="240" w:lineRule="atLeast"/>
        <w:jc w:val="both"/>
      </w:pPr>
    </w:p>
    <w:p w:rsidRPr="003527C1" w:rsidR="006C559A" w:rsidP="003D00FF" w:rsidRDefault="006C559A">
      <w:pPr>
        <w:spacing w:line="240" w:lineRule="atLeast"/>
        <w:jc w:val="both"/>
      </w:pPr>
    </w:p>
    <w:p w:rsidR="001474D7" w:rsidP="001474D7" w:rsidRDefault="003D00FF">
      <w:pPr>
        <w:pStyle w:val="Tijeloteksta"/>
        <w:spacing w:line="240" w:lineRule="atLeast"/>
        <w:ind w:firstLine="708"/>
        <w:jc w:val="center"/>
      </w:pPr>
      <w:r w:rsidRPr="003527C1">
        <w:t xml:space="preserve">Dovršeno u </w:t>
      </w:r>
      <w:r w:rsidR="006C559A">
        <w:t>10:33</w:t>
      </w:r>
      <w:r w:rsidRPr="003527C1">
        <w:t xml:space="preserve"> sati.</w:t>
      </w:r>
    </w:p>
    <w:p w:rsidR="001474D7" w:rsidP="001474D7" w:rsidRDefault="001474D7">
      <w:pPr>
        <w:pStyle w:val="Tijeloteksta"/>
        <w:spacing w:line="240" w:lineRule="atLeast"/>
        <w:ind w:firstLine="708"/>
        <w:jc w:val="center"/>
      </w:pPr>
    </w:p>
    <w:p w:rsidR="001474D7" w:rsidP="003633A7" w:rsidRDefault="001474D7">
      <w:pPr>
        <w:pStyle w:val="Tijeloteksta"/>
        <w:spacing w:line="240" w:lineRule="atLeast"/>
      </w:pPr>
    </w:p>
    <w:p w:rsidRPr="003527C1" w:rsidR="003D00FF" w:rsidP="001474D7" w:rsidRDefault="003633A7">
      <w:pPr>
        <w:pStyle w:val="Tijeloteksta"/>
        <w:spacing w:line="240" w:lineRule="atLeast"/>
        <w:ind w:firstLine="708"/>
        <w:jc w:val="left"/>
      </w:pPr>
      <w:r>
        <w:tab/>
      </w:r>
      <w:r>
        <w:tab/>
      </w:r>
      <w:r w:rsidR="003D00FF">
        <w:tab/>
      </w:r>
      <w:r w:rsidR="003D00FF">
        <w:tab/>
        <w:t xml:space="preserve">    </w:t>
      </w:r>
      <w:r>
        <w:t xml:space="preserve">  </w:t>
      </w:r>
      <w:r w:rsidR="003D00FF">
        <w:t xml:space="preserve"> Stečajna sutkinja</w:t>
      </w:r>
      <w:r w:rsidR="003D00FF">
        <w:tab/>
      </w:r>
      <w:r w:rsidR="003D00FF">
        <w:tab/>
        <w:t xml:space="preserve">   </w:t>
      </w:r>
    </w:p>
    <w:p w:rsidR="003D00FF" w:rsidP="00DB1A53" w:rsidRDefault="00DB1A53">
      <w:pPr>
        <w:tabs>
          <w:tab w:val="left" w:pos="464"/>
          <w:tab w:val="center" w:pos="4535"/>
        </w:tabs>
        <w:spacing w:line="240" w:lineRule="atLeast"/>
      </w:pPr>
      <w:r>
        <w:tab/>
        <w:t>Stečajni upravitelj</w:t>
      </w:r>
      <w:r>
        <w:tab/>
      </w:r>
      <w:r w:rsidRPr="003527C1" w:rsidR="003D00FF">
        <w:tab/>
      </w:r>
    </w:p>
    <w:p w:rsidRPr="003527C1" w:rsidR="003D00FF" w:rsidP="003D00FF" w:rsidRDefault="003D00FF">
      <w:pPr>
        <w:spacing w:line="240" w:lineRule="atLeast"/>
        <w:jc w:val="center"/>
      </w:pPr>
    </w:p>
    <w:p w:rsidRPr="003527C1" w:rsidR="003D00FF" w:rsidP="003D00FF" w:rsidRDefault="003D00FF">
      <w:pPr>
        <w:spacing w:line="240" w:lineRule="atLeast"/>
        <w:jc w:val="center"/>
      </w:pPr>
    </w:p>
    <w:p w:rsidR="003D00FF" w:rsidP="003D00FF" w:rsidRDefault="003D00FF">
      <w:pPr>
        <w:spacing w:line="240" w:lineRule="atLeast"/>
        <w:ind w:firstLine="720"/>
        <w:jc w:val="both"/>
      </w:pPr>
      <w:r>
        <w:t xml:space="preserve">                </w:t>
      </w:r>
      <w:r>
        <w:tab/>
      </w:r>
      <w:r>
        <w:tab/>
        <w:t xml:space="preserve"> </w:t>
      </w:r>
      <w:r>
        <w:tab/>
        <w:t xml:space="preserve">           </w:t>
      </w:r>
      <w:r w:rsidRPr="003527C1">
        <w:t>Zapisničar</w:t>
      </w:r>
      <w:r>
        <w:t>ka</w:t>
      </w:r>
      <w:r w:rsidRPr="003527C1">
        <w:tab/>
      </w:r>
      <w:r>
        <w:tab/>
      </w:r>
      <w:r>
        <w:tab/>
        <w:t>Vjerovnici</w:t>
      </w:r>
    </w:p>
    <w:p w:rsidR="003D00FF" w:rsidP="003D00FF" w:rsidRDefault="003D00FF"/>
    <w:p w:rsidR="003D00FF" w:rsidP="003D00FF" w:rsidRDefault="003D00FF"/>
    <w:p w:rsidR="003D00FF" w:rsidP="003D00FF" w:rsidRDefault="003D00FF"/>
    <w:p w:rsidR="003D00FF" w:rsidP="003D00FF" w:rsidRDefault="003D00FF"/>
    <w:p w:rsidR="003D00FF" w:rsidP="003D00FF" w:rsidRDefault="003D00FF"/>
    <w:p w:rsidR="003D00FF" w:rsidP="003D00FF" w:rsidRDefault="003D00FF"/>
    <w:p w:rsidR="001438F2" w:rsidRDefault="001438F2"/>
    <w:sectPr w:rsidR="001438F2" w:rsidSect="001438F2">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A62F8" w:rsidP="003D00FF" w:rsidRDefault="008A62F8">
      <w:r>
        <w:separator/>
      </w:r>
    </w:p>
  </w:endnote>
  <w:endnote w:type="continuationSeparator" w:id="0">
    <w:p w:rsidR="008A62F8" w:rsidP="003D00FF" w:rsidRDefault="008A62F8">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A62F8" w:rsidP="001438F2" w:rsidRDefault="008A62F8">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A62F8" w:rsidRDefault="008A62F8">
    <w:pPr>
      <w:pStyle w:val="Podnoje"/>
      <w:ind w:right="360"/>
    </w:pPr>
  </w:p>
  <w:p w:rsidR="008A62F8" w:rsidRDefault="008A62F8"/>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A62F8" w:rsidP="001438F2" w:rsidRDefault="008A62F8">
    <w:pPr>
      <w:pStyle w:val="Podnoje"/>
      <w:framePr w:wrap="around" w:hAnchor="margin" w:vAnchor="text" w:xAlign="center" w:y="1"/>
      <w:rPr>
        <w:rStyle w:val="Brojstranice"/>
      </w:rPr>
    </w:pPr>
  </w:p>
  <w:p w:rsidR="008A62F8" w:rsidRDefault="008A62F8">
    <w:pPr>
      <w:pStyle w:val="Podnoje"/>
    </w:pPr>
  </w:p>
</w:ftr>
</file>

<file path=word/footer3.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559A" w:rsidRDefault="006C559A">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A62F8" w:rsidP="003D00FF" w:rsidRDefault="008A62F8">
      <w:r>
        <w:separator/>
      </w:r>
    </w:p>
  </w:footnote>
  <w:footnote w:type="continuationSeparator" w:id="0">
    <w:p w:rsidR="008A62F8" w:rsidP="003D00FF" w:rsidRDefault="008A62F8">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A62F8" w:rsidP="001438F2" w:rsidRDefault="008A62F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A62F8" w:rsidRDefault="008A62F8">
    <w:pPr>
      <w:pStyle w:val="Zaglavlje"/>
    </w:pPr>
  </w:p>
  <w:p w:rsidR="008A62F8" w:rsidRDefault="008A62F8"/>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A62F8" w:rsidP="001438F2" w:rsidRDefault="008A62F8">
    <w:pPr>
      <w:pStyle w:val="Zaglavlje"/>
      <w:framePr w:wrap="around" w:hAnchor="margin" w:vAnchor="text" w:xAlign="center" w:y="1"/>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881B4F">
      <w:rPr>
        <w:rStyle w:val="Brojstranice"/>
        <w:noProof/>
      </w:rPr>
      <w:t>- 3 -</w:t>
    </w:r>
    <w:r>
      <w:rPr>
        <w:rStyle w:val="Brojstranice"/>
      </w:rPr>
      <w:fldChar w:fldCharType="end"/>
    </w:r>
  </w:p>
  <w:p w:rsidR="006C559A" w:rsidP="006C559A" w:rsidRDefault="006C559A">
    <w:pPr>
      <w:pStyle w:val="Zaglavlje"/>
      <w:jc w:val="right"/>
    </w:pPr>
    <w:r>
      <w:t>Posl. br. 4 St-456/2016-259</w:t>
    </w:r>
  </w:p>
  <w:p w:rsidRPr="00034975" w:rsidR="008A62F8" w:rsidP="001438F2" w:rsidRDefault="008A62F8">
    <w:pPr>
      <w:jc w:val="right"/>
      <w:rPr>
        <w:b/>
      </w:rPr>
    </w:pPr>
  </w:p>
  <w:p w:rsidR="008A62F8" w:rsidRDefault="008A62F8"/>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A62F8" w:rsidP="0063455F" w:rsidRDefault="008A62F8">
    <w:pPr>
      <w:pStyle w:val="Zaglavlje"/>
      <w:jc w:val="right"/>
    </w:pPr>
    <w:r>
      <w:t>Posl. br. 4 St-</w:t>
    </w:r>
    <w:r w:rsidR="00584B8E">
      <w:t>456/2016-</w:t>
    </w:r>
    <w:r w:rsidR="002F2CE4">
      <w:t>259</w:t>
    </w:r>
  </w:p>
  <w:p w:rsidR="008A62F8" w:rsidP="006A095F" w:rsidRDefault="008A62F8">
    <w:pPr>
      <w:pStyle w:val="Zaglavlje"/>
      <w:jc w:val="right"/>
    </w:pPr>
    <w: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D42E82"/>
    <w:multiLevelType w:val="hybridMultilevel"/>
    <w:tmpl w:val="0636A97E"/>
    <w:lvl w:ilvl="0" w:tplc="6EA2B61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0FF"/>
    <w:rsid w:val="00123109"/>
    <w:rsid w:val="001438F2"/>
    <w:rsid w:val="001474D7"/>
    <w:rsid w:val="00171957"/>
    <w:rsid w:val="002F2CE4"/>
    <w:rsid w:val="002F4738"/>
    <w:rsid w:val="003633A7"/>
    <w:rsid w:val="003767FF"/>
    <w:rsid w:val="003B13ED"/>
    <w:rsid w:val="003D00FF"/>
    <w:rsid w:val="00416F7D"/>
    <w:rsid w:val="00506FDA"/>
    <w:rsid w:val="0052426B"/>
    <w:rsid w:val="00554328"/>
    <w:rsid w:val="00584B8E"/>
    <w:rsid w:val="00605782"/>
    <w:rsid w:val="00613566"/>
    <w:rsid w:val="0063455F"/>
    <w:rsid w:val="006A095F"/>
    <w:rsid w:val="006C559A"/>
    <w:rsid w:val="00751278"/>
    <w:rsid w:val="00761516"/>
    <w:rsid w:val="007B170C"/>
    <w:rsid w:val="00870AF1"/>
    <w:rsid w:val="00881B4F"/>
    <w:rsid w:val="008A62F8"/>
    <w:rsid w:val="00954678"/>
    <w:rsid w:val="00973001"/>
    <w:rsid w:val="00985388"/>
    <w:rsid w:val="00A0073B"/>
    <w:rsid w:val="00A206D8"/>
    <w:rsid w:val="00AA7A3B"/>
    <w:rsid w:val="00AE72CC"/>
    <w:rsid w:val="00D03105"/>
    <w:rsid w:val="00D03B08"/>
    <w:rsid w:val="00DB1A53"/>
    <w:rsid w:val="00DE4957"/>
    <w:rsid w:val="00E3710C"/>
    <w:rsid w:val="00E70218"/>
    <w:rsid w:val="00E832A7"/>
    <w:rsid w:val="00EB3C11"/>
    <w:rsid w:val="00F7039E"/>
    <w:rsid w:val="00FD59B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E52E7C53-6607-4AAA-A9E8-ECFC594C6B75}"/>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13566"/>
    <w:pPr>
      <w:spacing w:after="0" w:line="240" w:lineRule="auto"/>
    </w:pPr>
    <w:rPr>
      <w:rFonts w:ascii="Times New Roman" w:hAnsi="Times New Roman" w:eastAsia="Times New Roman" w:cs="Times New Roman"/>
      <w:bCs/>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3D00FF"/>
    <w:pPr>
      <w:jc w:val="both"/>
    </w:pPr>
    <w:rPr>
      <w:bCs w:val="false"/>
    </w:rPr>
  </w:style>
  <w:style w:type="character" w:styleId="TijelotekstaChar" w:customStyle="true">
    <w:name w:val="Tijelo teksta Char"/>
    <w:basedOn w:val="Zadanifontodlomka"/>
    <w:link w:val="Tijeloteksta"/>
    <w:rsid w:val="003D00FF"/>
    <w:rPr>
      <w:rFonts w:ascii="Times New Roman" w:hAnsi="Times New Roman" w:eastAsia="Times New Roman" w:cs="Times New Roman"/>
      <w:sz w:val="24"/>
      <w:szCs w:val="24"/>
      <w:lang w:eastAsia="hr-HR"/>
    </w:rPr>
  </w:style>
  <w:style w:type="character" w:styleId="Brojstranice">
    <w:name w:val="page number"/>
    <w:basedOn w:val="Zadanifontodlomka"/>
    <w:rsid w:val="003D00FF"/>
  </w:style>
  <w:style w:type="paragraph" w:styleId="Zaglavlje">
    <w:name w:val="header"/>
    <w:basedOn w:val="Normal"/>
    <w:link w:val="ZaglavljeChar"/>
    <w:rsid w:val="003D00FF"/>
    <w:pPr>
      <w:tabs>
        <w:tab w:val="center" w:pos="4536"/>
        <w:tab w:val="right" w:pos="9072"/>
      </w:tabs>
    </w:pPr>
    <w:rPr>
      <w:bCs w:val="false"/>
    </w:rPr>
  </w:style>
  <w:style w:type="character" w:styleId="ZaglavljeChar" w:customStyle="true">
    <w:name w:val="Zaglavlje Char"/>
    <w:basedOn w:val="Zadanifontodlomka"/>
    <w:link w:val="Zaglavlje"/>
    <w:rsid w:val="003D00FF"/>
    <w:rPr>
      <w:rFonts w:ascii="Times New Roman" w:hAnsi="Times New Roman" w:eastAsia="Times New Roman" w:cs="Times New Roman"/>
      <w:sz w:val="24"/>
      <w:szCs w:val="24"/>
      <w:lang w:eastAsia="hr-HR"/>
    </w:rPr>
  </w:style>
  <w:style w:type="paragraph" w:styleId="Podnoje">
    <w:name w:val="footer"/>
    <w:basedOn w:val="Normal"/>
    <w:link w:val="PodnojeChar"/>
    <w:rsid w:val="003D00FF"/>
    <w:pPr>
      <w:tabs>
        <w:tab w:val="center" w:pos="4536"/>
        <w:tab w:val="right" w:pos="9072"/>
      </w:tabs>
    </w:pPr>
    <w:rPr>
      <w:bCs w:val="false"/>
    </w:rPr>
  </w:style>
  <w:style w:type="character" w:styleId="PodnojeChar" w:customStyle="true">
    <w:name w:val="Podnožje Char"/>
    <w:basedOn w:val="Zadanifontodlomka"/>
    <w:link w:val="Podnoje"/>
    <w:rsid w:val="003D00FF"/>
    <w:rPr>
      <w:rFonts w:ascii="Times New Roman" w:hAnsi="Times New Roman" w:eastAsia="Times New Roman" w:cs="Times New Roman"/>
      <w:sz w:val="24"/>
      <w:szCs w:val="24"/>
      <w:lang w:eastAsia="hr-HR"/>
    </w:rPr>
  </w:style>
  <w:style w:type="character" w:styleId="Tekstrezerviranogmjesta">
    <w:name w:val="Placeholder Text"/>
    <w:basedOn w:val="Zadanifontodlomka"/>
    <w:uiPriority w:val="99"/>
    <w:semiHidden/>
    <w:rsid w:val="00D03105"/>
    <w:rPr>
      <w:color w:val="808080"/>
      <w:bdr w:val="none" w:color="auto" w:sz="0" w:space="0"/>
      <w:shd w:val="clear" w:color="auto" w:fill="auto"/>
    </w:rPr>
  </w:style>
  <w:style w:type="character" w:styleId="eSPISCCParagraphDefaultFont" w:customStyle="true">
    <w:name w:val="eSPIS_CC_Paragraph Default Font"/>
    <w:basedOn w:val="Zadanifontodlomka"/>
    <w:rsid w:val="00D0310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03105"/>
    <w:rPr>
      <w:bdr w:val="none" w:color="auto" w:sz="0" w:space="0"/>
      <w:shd w:val="clear" w:color="auto" w:fill="FFFFCC"/>
      <w:lang w:val="hr-HR"/>
    </w:rPr>
  </w:style>
  <w:style w:type="character" w:styleId="PozadinaSvijetloCrvena" w:customStyle="true">
    <w:name w:val="Pozadina_SvijetloCrvena"/>
    <w:basedOn w:val="eSPISCCParagraphDefaultFont"/>
    <w:rsid w:val="00D0310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03105"/>
    <w:rPr>
      <w:rFonts w:ascii="Times New Roman" w:hAnsi="Times New Roman" w:cs="Times New Roman"/>
      <w:sz w:val="24"/>
      <w:bdr w:val="none" w:color="auto" w:sz="0" w:space="0"/>
      <w:shd w:val="clear" w:color="auto" w:fill="CCFFCC"/>
      <w:lang w:val="hr-HR"/>
    </w:rPr>
  </w:style>
  <w:style w:type="paragraph" w:styleId="Odlomakpopisa">
    <w:name w:val="List Paragraph"/>
    <w:basedOn w:val="Normal"/>
    <w:uiPriority w:val="34"/>
    <w:qFormat/>
    <w:rsid w:val="00AA7A3B"/>
    <w:pPr>
      <w:ind w:left="720"/>
      <w:contextualSpacing/>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footer3.xml" Type="http://schemas.openxmlformats.org/officeDocument/2006/relationships/footer" Id="rId13"/><Relationship Target="styles.xml" Type="http://schemas.openxmlformats.org/officeDocument/2006/relationships/styles" Id="rId3"/><Relationship Target="endnotes.xml" Type="http://schemas.openxmlformats.org/officeDocument/2006/relationships/endnotes" Id="rId7"/><Relationship Target="header3.xml" Type="http://schemas.openxmlformats.org/officeDocument/2006/relationships/header"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oter2.xml" Type="http://schemas.openxmlformats.org/officeDocument/2006/relationships/footer" Id="rId11"/><Relationship Target="webSettings.xml" Type="http://schemas.openxmlformats.org/officeDocument/2006/relationships/webSettings" Id="rId5"/><Relationship Target="theme/theme1.xml" Type="http://schemas.openxmlformats.org/officeDocument/2006/relationships/theme" Id="rId15"/><Relationship Target="footer1.xml" Type="http://schemas.openxmlformats.org/officeDocument/2006/relationships/footer" Id="rId10"/><Relationship Target="settings.xml" Type="http://schemas.openxmlformats.org/officeDocument/2006/relationships/settings" Id="rId4"/><Relationship Target="header2.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10. prosinca 2020.</izvorni_sadrzaj>
    <derivirana_varijabla naziv="DomainObject.StvarniPocetakDatum_1">10. prosinca 2020.</derivirana_varijabla>
  </DomainObject.StvarniPocetakDatum>
  <DomainObject.StvarniZavrsetakDatum>
    <izvorni_sadrzaj>10. prosinca 2020.</izvorni_sadrzaj>
    <derivirana_varijabla naziv="DomainObject.StvarniZavrsetakDatum_1">10. prosinca 2020.</derivirana_varijabla>
  </DomainObject.StvarniZavrsetakDatum>
  <DomainObject.PlaniraniZavrsetakDatum>
    <izvorni_sadrzaj>10. prosinca 2020.</izvorni_sadrzaj>
    <derivirana_varijabla naziv="DomainObject.PlaniraniZavrsetakDatum_1">10. prosinca 2020.</derivirana_varijabla>
  </DomainObject.PlaniraniZavrsetakDatum>
  <DomainObject.PlaniraniPocetakDatum>
    <izvorni_sadrzaj>10. prosinca 2020.</izvorni_sadrzaj>
    <derivirana_varijabla naziv="DomainObject.PlaniraniPocetakDatum_1">10. prosinca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10:35</izvorni_sadrzaj>
    <derivirana_varijabla naziv="DomainObject.StvarniZavrsetakVrijeme_1">10:35</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prosinca 2020.</izvorni_sadrzaj>
    <derivirana_varijabla naziv="DomainObject.Zapisnik.DatumKreiranja_1">10. prosinca 2020.</derivirana_varijabla>
  </DomainObject.Zapisnik.DatumKreiranja>
  <DomainObject.Zapisnik.ImovinskaKorist>
    <izvorni_sadrzaj/>
    <derivirana_varijabla naziv="DomainObject.Zapisnik.ImovinskaKorist_1"/>
  </DomainObject.Zapisnik.ImovinskaKorist>
  <DomainObject.Zapisnik.Oznaka>
    <izvorni_sadrzaj>St-456/2016-259</izvorni_sadrzaj>
    <derivirana_varijabla naziv="DomainObject.Zapisnik.Oznaka_1">St-456/2016-259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29.12.16. prileži ŽUTI REGISTRATOR
sa prijavama tražbina koji je u ormaru, sa prvim djelom spisa, 
šalje se samo zadnji svežanj</izvorni_sadrzaj>
    <derivirana_varijabla naziv="DomainObject.Predmet.Opis_1">29.12.16. prileži ŽUTI REGISTRATOR
sa prijavama tražbina koji je u ormaru, sa prvim djelom spisa, 
šalje se samo zadnji svežanj</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St-456/2016</izvorni_sadrzaj>
    <derivirana_varijabla naziv="DomainObject.Predmet.OznakaBroj_1">St-456/2016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prileži Ovr-86/2016 - izdvojen 24.2.2017.
10.067.
Revd 1188/2020-2 od 08.07.2020.-odbijen prijedlog za dopuštenje revizije</izvorni_sadrzaj>
    <derivirana_varijabla naziv="DomainObject.Predmet.PrimjedbaSuca_1">spisu prileži Ovr-86/2016 - izdvojen 24.2.2017.
10.067.
Revd 1188/2020-2 od 08.07.2020.-odbijen prijedlog za dopuštenje revizije</derivirana_varijabla>
  </DomainObject.Predmet.PrimjedbaSuca>
  <DomainObject.Predmet.ProtustrankaFormated>
    <izvorni_sadrzaj>  PONJO d.o.o. NOVIGRAD</izvorni_sadrzaj>
    <derivirana_varijabla naziv="DomainObject.Predmet.ProtustrankaFormated_1">  PONJO d.o.o. NOVIGRAD</derivirana_varijabla>
  </DomainObject.Predmet.ProtustrankaFormated>
  <DomainObject.Predmet.ProtustrankaFormatedOIB>
    <izvorni_sadrzaj>  PONJO d.o.o. NOVIGRAD, OIB 18165701657</izvorni_sadrzaj>
    <derivirana_varijabla naziv="DomainObject.Predmet.ProtustrankaFormatedOIB_1">  PONJO d.o.o. NOVIGRAD, OIB 18165701657</derivirana_varijabla>
  </DomainObject.Predmet.ProtustrankaFormatedOIB>
  <DomainObject.Predmet.ProtustrankaFormatedWithAdress>
    <izvorni_sadrzaj> PONJO d.o.o. NOVIGRAD, Stancijeta 26, 52466 Novigrad</izvorni_sadrzaj>
    <derivirana_varijabla naziv="DomainObject.Predmet.ProtustrankaFormatedWithAdress_1"> PONJO d.o.o. NOVIGRAD, Stancijeta 26, 52466 Novigrad</derivirana_varijabla>
  </DomainObject.Predmet.ProtustrankaFormatedWithAdress>
  <DomainObject.Predmet.ProtustrankaFormatedWithAdressOIB>
    <izvorni_sadrzaj> PONJO d.o.o. NOVIGRAD, OIB 18165701657, Stancijeta 26, 52466 Novigrad</izvorni_sadrzaj>
    <derivirana_varijabla naziv="DomainObject.Predmet.ProtustrankaFormatedWithAdressOIB_1"> PONJO d.o.o. NOVIGRAD, OIB 18165701657, Stancijeta 26, 52466 Novigrad</derivirana_varijabla>
  </DomainObject.Predmet.ProtustrankaFormatedWithAdressOIB>
  <DomainObject.Predmet.ProtustrankaWithAdress>
    <izvorni_sadrzaj>PONJO d.o.o. NOVIGRAD Stancijeta 26, 52466 Novigrad</izvorni_sadrzaj>
    <derivirana_varijabla naziv="DomainObject.Predmet.ProtustrankaWithAdress_1">PONJO d.o.o. NOVIGRAD Stancijeta 26, 52466 Novigrad</derivirana_varijabla>
  </DomainObject.Predmet.ProtustrankaWithAdress>
  <DomainObject.Predmet.ProtustrankaWithAdressOIB>
    <izvorni_sadrzaj>PONJO d.o.o. NOVIGRAD, OIB 18165701657, Stancijeta 26, 52466 Novigrad</izvorni_sadrzaj>
    <derivirana_varijabla naziv="DomainObject.Predmet.ProtustrankaWithAdressOIB_1">PONJO d.o.o. NOVIGRAD, OIB 18165701657, Stancijeta 26, 52466 Novigrad</derivirana_varijabla>
  </DomainObject.Predmet.ProtustrankaWithAdressOIB>
  <DomainObject.Predmet.ProtustrankaNazivFormated>
    <izvorni_sadrzaj>PONJO d.o.o. NOVIGRAD</izvorni_sadrzaj>
    <derivirana_varijabla naziv="DomainObject.Predmet.ProtustrankaNazivFormated_1">PONJO d.o.o. NOVIGRAD</derivirana_varijabla>
  </DomainObject.Predmet.ProtustrankaNazivFormated>
  <DomainObject.Predmet.ProtustrankaNazivFormatedOIB>
    <izvorni_sadrzaj>PONJO d.o.o. NOVIGRAD, OIB 18165701657</izvorni_sadrzaj>
    <derivirana_varijabla naziv="DomainObject.Predmet.ProtustrankaNazivFormatedOIB_1">PONJO d.o.o. NOVIGRAD, OIB 18165701657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4647663.03</izvorni_sadrzaj>
    <derivirana_varijabla naziv="DomainObject.Predmet.TrenutnaVrijednost_1">4647663.03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PONJO d.o.o. NOVIGRAD</item>
    </izvorni_sadrzaj>
    <derivirana_varijabla naziv="DomainObject.Predmet.ProtuStrankaListFormated_1">
      <item>PONJO d.o.o. NOVIGRAD</item>
    </derivirana_varijabla>
  </DomainObject.Predmet.ProtuStrankaListFormated>
  <DomainObject.Predmet.ProtuStrankaListFormatedOIB>
    <izvorni_sadrzaj>
      <item>PONJO d.o.o. NOVIGRAD, OIB 18165701657</item>
    </izvorni_sadrzaj>
    <derivirana_varijabla naziv="DomainObject.Predmet.ProtuStrankaListFormatedOIB_1">
      <item>PONJO d.o.o. NOVIGRAD, OIB 18165701657</item>
    </derivirana_varijabla>
  </DomainObject.Predmet.ProtuStrankaListFormatedOIB>
  <DomainObject.Predmet.ProtuStrankaListFormatedWithAdress>
    <izvorni_sadrzaj>
      <item>PONJO d.o.o. NOVIGRAD, Stancijeta 26, 52466 Novigrad</item>
    </izvorni_sadrzaj>
    <derivirana_varijabla naziv="DomainObject.Predmet.ProtuStrankaListFormatedWithAdress_1">
      <item>PONJO d.o.o. NOVIGRAD, Stancijeta 26, 52466 Novigrad</item>
    </derivirana_varijabla>
  </DomainObject.Predmet.ProtuStrankaListFormatedWithAdress>
  <DomainObject.Predmet.ProtuStrankaListFormatedWithAdressOIB>
    <izvorni_sadrzaj>
      <item>PONJO d.o.o. NOVIGRAD, OIB 18165701657, Stancijeta 26, 52466 Novigrad</item>
    </izvorni_sadrzaj>
    <derivirana_varijabla naziv="DomainObject.Predmet.ProtuStrankaListFormatedWithAdressOIB_1">
      <item>PONJO d.o.o. NOVIGRAD, OIB 18165701657, Stancijeta 26, 52466 Novigrad</item>
    </derivirana_varijabla>
  </DomainObject.Predmet.ProtuStrankaListFormatedWithAdressOIB>
  <DomainObject.Predmet.ProtuStrankaListNazivFormated>
    <izvorni_sadrzaj>
      <item>PONJO d.o.o. NOVIGRAD</item>
    </izvorni_sadrzaj>
    <derivirana_varijabla naziv="DomainObject.Predmet.ProtuStrankaListNazivFormated_1">
      <item>PONJO d.o.o. NOVIGRAD</item>
    </derivirana_varijabla>
  </DomainObject.Predmet.ProtuStrankaListNazivFormated>
  <DomainObject.Predmet.ProtuStrankaListNazivFormatedOIB>
    <izvorni_sadrzaj>
      <item>PONJO d.o.o. NOVIGRAD, OIB 18165701657</item>
    </izvorni_sadrzaj>
    <derivirana_varijabla naziv="DomainObject.Predmet.ProtuStrankaListNazivFormatedOIB_1">
      <item>PONJO d.o.o. NOVIGRAD, OIB 18165701657</item>
    </derivirana_varijabla>
  </DomainObject.Predmet.ProtuStrankaListNazivFormatedOIB>
  <DomainObject.Predmet.OstaliListFormated>
    <izvorni_sadrzaj>
      <item>Tin Matić i partneri odvjetničko društvo, društvo s ograničenom odgovornošću</item>
      <item>Ivan Ponjavić</item>
      <item>Sanja Kamenar Milutin</item>
      <item>Željka Filipčić</item>
    </izvorni_sadrzaj>
    <derivirana_varijabla naziv="DomainObject.Predmet.OstaliListFormated_1">
      <item>Tin Matić i partneri odvjetničko društvo, društvo s ograničenom odgovornošću</item>
      <item>Ivan Ponjavić</item>
      <item>Sanja Kamenar Milutin</item>
      <item>Željka Filipčić</item>
    </derivirana_varijabla>
  </DomainObject.Predmet.OstaliListFormated>
  <DomainObject.Predmet.OstaliListFormatedOIB>
    <izvorni_sadrzaj>
      <item>Tin Matić i partneri odvjetničko društvo, društvo s ograničenom odgovornošću, OIB 08908355669</item>
      <item>Ivan Ponjavić, OIB 37591013333</item>
      <item>Sanja Kamenar Milutin, OIB 44255703791</item>
      <item>Željka Filipčić, OIB 37253182392</item>
    </izvorni_sadrzaj>
    <derivirana_varijabla naziv="DomainObject.Predmet.OstaliListFormatedOIB_1">
      <item>Tin Matić i partneri odvjetničko društvo, društvo s ograničenom odgovornošću, OIB 08908355669</item>
      <item>Ivan Ponjavić, OIB 37591013333</item>
      <item>Sanja Kamenar Milutin, OIB 44255703791</item>
      <item>Željka Filipčić, OIB 37253182392</item>
    </derivirana_varijabla>
  </DomainObject.Predmet.OstaliListFormatedOIB>
  <DomainObject.Predmet.OstaliListFormatedWithAdress>
    <izvorni_sadrzaj>
      <item>Tin Matić i partneri odvjetničko društvo, društvo s ograničenom odgovornošću, Vlaška 95, 10000 Zagreb</item>
      <item>Ivan Ponjavić, Pavići 120, 52474 Nova Vas</item>
      <item>Sanja Kamenar Milutin, Dežmanova br. 1, 51000 Rijeka</item>
      <item>Željka Filipčić, Radićeva 74, 10000 Zagreb</item>
    </izvorni_sadrzaj>
    <derivirana_varijabla naziv="DomainObject.Predmet.OstaliListFormatedWithAdress_1">
      <item>Tin Matić i partneri odvjetničko društvo, društvo s ograničenom odgovornošću, Vlaška 95, 10000 Zagreb</item>
      <item>Ivan Ponjavić, Pavići 120, 52474 Nova Vas</item>
      <item>Sanja Kamenar Milutin, Dežmanova br. 1, 51000 Rijeka</item>
      <item>Željka Filipčić, Radićeva 74, 10000 Zagreb</item>
    </derivirana_varijabla>
  </DomainObject.Predmet.OstaliListFormatedWithAdress>
  <DomainObject.Predmet.OstaliListFormatedWithAdressOIB>
    <izvorni_sadrzaj>
      <item>Tin Matić i partneri odvjetničko društvo, društvo s ograničenom odgovornošću, OIB 08908355669, Vlaška 95, 10000 Zagreb</item>
      <item>Ivan Ponjavić, OIB 37591013333, Pavići 120, 52474 Nova Vas</item>
      <item>Sanja Kamenar Milutin, OIB 44255703791, Dežmanova br. 1, 51000 Rijeka</item>
      <item>Željka Filipčić, OIB 37253182392, Radićeva 74, 10000 Zagreb</item>
    </izvorni_sadrzaj>
    <derivirana_varijabla naziv="DomainObject.Predmet.OstaliListFormatedWithAdressOIB_1">
      <item>Tin Matić i partneri odvjetničko društvo, društvo s ograničenom odgovornošću, OIB 08908355669, Vlaška 95, 10000 Zagreb</item>
      <item>Ivan Ponjavić, OIB 37591013333, Pavići 120, 52474 Nova Vas</item>
      <item>Sanja Kamenar Milutin, OIB 44255703791, Dežmanova br. 1, 51000 Rijeka</item>
      <item>Željka Filipčić, OIB 37253182392, Radićeva 74, 10000 Zagreb</item>
    </derivirana_varijabla>
  </DomainObject.Predmet.OstaliListFormatedWithAdressOIB>
  <DomainObject.Predmet.OstaliListNazivFormated>
    <izvorni_sadrzaj>
      <item>Tin Matić i partneri odvjetničko društvo, društvo s ograničenom odgovornošću</item>
      <item>Ivan Ponjavić</item>
      <item>Sanja Kamenar Milutin</item>
      <item>Željka Filipčić</item>
    </izvorni_sadrzaj>
    <derivirana_varijabla naziv="DomainObject.Predmet.OstaliListNazivFormated_1">
      <item>Tin Matić i partneri odvjetničko društvo, društvo s ograničenom odgovornošću</item>
      <item>Ivan Ponjavić</item>
      <item>Sanja Kamenar Milutin</item>
      <item>Željka Filipčić</item>
    </derivirana_varijabla>
  </DomainObject.Predmet.OstaliListNazivFormated>
  <DomainObject.Predmet.OstaliListNazivFormatedOIB>
    <izvorni_sadrzaj>
      <item>Tin Matić i partneri odvjetničko društvo, društvo s ograničenom odgovornošću, OIB 08908355669</item>
      <item>Ivan Ponjavić, OIB 37591013333</item>
      <item>Sanja Kamenar Milutin, OIB 44255703791</item>
      <item>Željka Filipčić, OIB 37253182392</item>
    </izvorni_sadrzaj>
    <derivirana_varijabla naziv="DomainObject.Predmet.OstaliListNazivFormatedOIB_1">
      <item>Tin Matić i partneri odvjetničko društvo, društvo s ograničenom odgovornošću, OIB 08908355669</item>
      <item>Ivan Ponjavić, OIB 37591013333</item>
      <item>Sanja Kamenar Milutin, OIB 44255703791</item>
      <item>Željka Filipčić, OIB 37253182392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2020.</izvorni_sadrzaj>
    <derivirana_varijabla naziv="DomainObject.Datum_1">10. prosinca 2020.</derivirana_varijabla>
  </DomainObject.Datum>
  <DomainObject.PoslovniBrojDokumenta>
    <izvorni_sadrzaj>St-456/2016-259</izvorni_sadrzaj>
    <derivirana_varijabla naziv="DomainObject.PoslovniBrojDokumenta_1">St-456/2016-259</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PONJO d.o.o. NOVIGRAD</izvorni_sadrzaj>
    <derivirana_varijabla naziv="DomainObject.Predmet.ProtustrankaIDrugi_1">PONJO 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PONJO d.o.o. NOVIGRAD, OIB 18165701657, Stancijeta 26, 52466 Novigrad</izvorni_sadrzaj>
    <derivirana_varijabla naziv="DomainObject.Predmet.ProtustrankaIDrugiAdressOIB_1">PONJO d.o.o. NOVIGRAD, OIB 18165701657, Stancijeta 26,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PONJO d.o.o. NOVIGRAD</item>
      <item>Tin Matić i partneri odvjetničko društvo, društvo s ograničenom odgovornošću</item>
      <item>Ivan Ponjavić</item>
      <item>Sanja Kamenar Milutin</item>
      <item>Željka Filipčić</item>
    </izvorni_sadrzaj>
    <derivirana_varijabla naziv="DomainObject.Predmet.SudioniciListNaziv_1">
      <item>FINANCIJSKA AGENCIJA, RC RIJEKA, PODRUŽNICA PULA, PULA</item>
      <item>PONJO d.o.o. NOVIGRAD</item>
      <item>Tin Matić i partneri odvjetničko društvo, društvo s ograničenom odgovornošću</item>
      <item>Ivan Ponjavić</item>
      <item>Sanja Kamenar Milutin</item>
      <item>Željka Filipčić</item>
    </derivirana_varijabla>
  </DomainObject.Predmet.SudioniciListNaziv>
  <DomainObject.Predmet.SudioniciListAdressOIB>
    <izvorni_sadrzaj>
      <item>FINANCIJSKA AGENCIJA, RC RIJEKA, PODRUŽNICA PULA, PULA, OIB 85821130368, Giardini 5,52100 Pula</item>
      <item>PONJO d.o.o. NOVIGRAD, OIB 18165701657, Stancijeta 26,52466 Novigrad</item>
      <item>Tin Matić i partneri odvjetničko društvo, društvo s ograničenom odgovornošću, OIB 08908355669, Vlaška 95,10000 Zagreb</item>
      <item>Ivan Ponjavić, OIB 37591013333, Pavići 120,52474 Nova Vas</item>
      <item>Sanja Kamenar Milutin, OIB 44255703791, Dežmanova br. 1,51000 Rijeka</item>
      <item>Željka Filipčić, OIB 37253182392, Radićeva 74,10000 Zagreb</item>
    </izvorni_sadrzaj>
    <derivirana_varijabla naziv="DomainObject.Predmet.SudioniciListAdressOIB_1">
      <item>FINANCIJSKA AGENCIJA, RC RIJEKA, PODRUŽNICA PULA, PULA, OIB 85821130368, Giardini 5,52100 Pula</item>
      <item>PONJO d.o.o. NOVIGRAD, OIB 18165701657, Stancijeta 26,52466 Novigrad</item>
      <item>Tin Matić i partneri odvjetničko društvo, društvo s ograničenom odgovornošću, OIB 08908355669, Vlaška 95,10000 Zagreb</item>
      <item>Ivan Ponjavić, OIB 37591013333, Pavići 120,52474 Nova Vas</item>
      <item>Sanja Kamenar Milutin, OIB 44255703791, Dežmanova br. 1,51000 Rijeka</item>
      <item>Željka Filipčić, OIB 37253182392, Radićeva 74,10000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18165701657</item>
      <item>, OIB 08908355669</item>
      <item>, OIB 37591013333</item>
      <item>, OIB 44255703791</item>
      <item>, OIB 37253182392</item>
    </izvorni_sadrzaj>
    <derivirana_varijabla naziv="DomainObject.Predmet.SudioniciListNazivOIB_1">
      <item>, OIB 85821130368</item>
      <item>, OIB 18165701657</item>
      <item>, OIB 08908355669</item>
      <item>, OIB 37591013333</item>
      <item>, OIB 44255703791</item>
      <item>, OIB 37253182392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759</properties:Words>
  <properties:Characters>4076</properties:Characters>
  <properties:Lines>115</properties:Lines>
  <properties:Paragraphs>35</properties:Paragraphs>
  <properties:TotalTime>42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4919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2020-12-10T07:18:00Z</dcterms:created>
  <dc:creator>Jasmina Matika</dc:creator>
  <cp:lastModifiedBy>Sanja Prodan</cp:lastModifiedBy>
  <dcterms:modified xmlns:xsi="http://www.w3.org/2001/XMLSchema-instance" xsi:type="dcterms:W3CDTF">2020-12-10T11:00:00Z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St-456/2016-259 / Zapisnik - Skupština vjerovnika (St- 456-2016-260-ročište za diobu kupovnine.docx)</vt:lpwstr>
  </prop:property>
  <prop:property fmtid="{D5CDD505-2E9C-101B-9397-08002B2CF9AE}" pid="4" name="CC_coloring">
    <vt:bool>false</vt:bool>
  </prop:property>
  <prop:property fmtid="{D5CDD505-2E9C-101B-9397-08002B2CF9AE}" pid="5" name="BrojStranica">
    <vt:i4>3</vt:i4>
  </prop:property>
</prop:Properties>
</file>